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67" w:rsidRDefault="00FC6267" w:rsidP="00FC6267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С 01.07.2024 года </w:t>
      </w:r>
      <w:proofErr w:type="gramStart"/>
      <w:r>
        <w:rPr>
          <w:rFonts w:ascii="Calibri" w:hAnsi="Calibri" w:cs="Calibri"/>
          <w:b/>
        </w:rPr>
        <w:t xml:space="preserve">повышены </w:t>
      </w:r>
      <w:r>
        <w:rPr>
          <w:rFonts w:ascii="Calibri" w:hAnsi="Calibri" w:cs="Calibri"/>
          <w:b/>
        </w:rPr>
        <w:t xml:space="preserve"> цены</w:t>
      </w:r>
      <w:proofErr w:type="gramEnd"/>
      <w:r>
        <w:rPr>
          <w:rFonts w:ascii="Calibri" w:hAnsi="Calibri" w:cs="Calibri"/>
          <w:b/>
        </w:rPr>
        <w:t xml:space="preserve">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28% </w:t>
      </w:r>
    </w:p>
    <w:p w:rsidR="00FC6267" w:rsidRDefault="00FC6267" w:rsidP="00FC626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Так, в частности, минимальная розничная цена на коньяк увеличена с 517 до 556 рублей за 0,5 литра готовой продукции, на бренди и другую алкогольную продукцию, произведенную из винного, виноградного, плодового, коньячного, </w:t>
      </w:r>
      <w:proofErr w:type="spellStart"/>
      <w:r>
        <w:rPr>
          <w:rFonts w:ascii="Calibri" w:hAnsi="Calibri" w:cs="Calibri"/>
        </w:rPr>
        <w:t>кальвадосного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вискового</w:t>
      </w:r>
      <w:proofErr w:type="spellEnd"/>
      <w:r>
        <w:rPr>
          <w:rFonts w:ascii="Calibri" w:hAnsi="Calibri" w:cs="Calibri"/>
        </w:rPr>
        <w:t>, ромового дистиллятов, за исключением коньяка, - с 375 до 403 рублей за 0,5 литра готовой продукции.</w:t>
      </w:r>
    </w:p>
    <w:p w:rsidR="00FC6267" w:rsidRDefault="00FC6267" w:rsidP="00FC626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Повышаются </w:t>
      </w:r>
      <w:hyperlink r:id="rId4">
        <w:r>
          <w:rPr>
            <w:rFonts w:ascii="Calibri" w:hAnsi="Calibri" w:cs="Calibri"/>
            <w:color w:val="0000FF"/>
          </w:rPr>
          <w:t>цены</w:t>
        </w:r>
      </w:hyperlink>
      <w:r>
        <w:rPr>
          <w:rFonts w:ascii="Calibri" w:hAnsi="Calibri" w:cs="Calibri"/>
        </w:rPr>
        <w:t>, не ниже которых осуществляются закупка (за исключением импорта), поставки (за исключением экспорта) и розничная продажа водки, ликероводочной и другой алкогольной продукции крепостью свыше 28% (за исключением коньяка, бренди и некоторой другой продукции).</w:t>
      </w:r>
    </w:p>
    <w:p w:rsidR="00FC6267" w:rsidRDefault="00FC6267" w:rsidP="00FC6267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>(</w:t>
      </w:r>
      <w:hyperlink r:id="rId5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Минфина России от 05.06.2024 N 80н)</w:t>
      </w:r>
    </w:p>
    <w:p w:rsidR="00351725" w:rsidRDefault="00351725"/>
    <w:p w:rsidR="00FC6267" w:rsidRDefault="00FC6267"/>
    <w:p w:rsidR="00FC6267" w:rsidRDefault="00FC6267">
      <w:bookmarkStart w:id="0" w:name="_GoBack"/>
      <w:bookmarkEnd w:id="0"/>
    </w:p>
    <w:sectPr w:rsidR="00FC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C0"/>
    <w:rsid w:val="00351725"/>
    <w:rsid w:val="006A37C0"/>
    <w:rsid w:val="00FC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30C8C-EA66-4E11-A747-019AB406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8669" TargetMode="External"/><Relationship Id="rId4" Type="http://schemas.openxmlformats.org/officeDocument/2006/relationships/hyperlink" Target="https://login.consultant.ru/link/?req=doc&amp;base=LAW&amp;n=478723&amp;dst=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2024-08-08T10:23:00Z</dcterms:created>
  <dcterms:modified xsi:type="dcterms:W3CDTF">2024-08-08T10:25:00Z</dcterms:modified>
</cp:coreProperties>
</file>